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5BFB8" w14:textId="77777777" w:rsidR="00041F36" w:rsidRPr="00820287" w:rsidRDefault="00041F36" w:rsidP="007046F7">
      <w:pPr>
        <w:spacing w:after="0"/>
        <w:rPr>
          <w:rFonts w:asciiTheme="majorHAnsi" w:hAnsiTheme="majorHAnsi" w:cs="Times New Roman"/>
          <w:b/>
          <w:bCs/>
          <w:noProof/>
          <w:color w:val="4472C4" w:themeColor="accent1"/>
          <w:sz w:val="28"/>
          <w:szCs w:val="28"/>
        </w:rPr>
      </w:pPr>
      <w:r w:rsidRPr="00820287">
        <w:rPr>
          <w:rFonts w:asciiTheme="majorHAnsi" w:hAnsiTheme="majorHAnsi" w:cs="Times New Roman"/>
          <w:b/>
          <w:bCs/>
          <w:noProof/>
          <w:color w:val="4472C4" w:themeColor="accent1"/>
          <w:sz w:val="28"/>
          <w:szCs w:val="28"/>
          <w:highlight w:val="yellow"/>
        </w:rPr>
        <w:drawing>
          <wp:anchor distT="0" distB="0" distL="114300" distR="114300" simplePos="0" relativeHeight="251661312" behindDoc="1" locked="0" layoutInCell="1" allowOverlap="1" wp14:anchorId="448FBB35" wp14:editId="590DB24D">
            <wp:simplePos x="0" y="0"/>
            <wp:positionH relativeFrom="column">
              <wp:posOffset>-635</wp:posOffset>
            </wp:positionH>
            <wp:positionV relativeFrom="paragraph">
              <wp:posOffset>635</wp:posOffset>
            </wp:positionV>
            <wp:extent cx="3381375" cy="535305"/>
            <wp:effectExtent l="0" t="0" r="9525" b="0"/>
            <wp:wrapThrough wrapText="bothSides">
              <wp:wrapPolygon edited="0">
                <wp:start x="0" y="0"/>
                <wp:lineTo x="0" y="20754"/>
                <wp:lineTo x="21539" y="20754"/>
                <wp:lineTo x="21539" y="0"/>
                <wp:lineTo x="0" y="0"/>
              </wp:wrapPolygon>
            </wp:wrapThrough>
            <wp:docPr id="3" name="Picture 3" descr="A picture containing table,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I Foundation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1375" cy="535305"/>
                    </a:xfrm>
                    <a:prstGeom prst="rect">
                      <a:avLst/>
                    </a:prstGeom>
                  </pic:spPr>
                </pic:pic>
              </a:graphicData>
            </a:graphic>
            <wp14:sizeRelH relativeFrom="margin">
              <wp14:pctWidth>0</wp14:pctWidth>
            </wp14:sizeRelH>
            <wp14:sizeRelV relativeFrom="margin">
              <wp14:pctHeight>0</wp14:pctHeight>
            </wp14:sizeRelV>
          </wp:anchor>
        </w:drawing>
      </w:r>
      <w:r w:rsidRPr="00820287">
        <w:rPr>
          <w:rFonts w:asciiTheme="majorHAnsi" w:hAnsiTheme="majorHAnsi" w:cs="Times New Roman"/>
          <w:b/>
          <w:bCs/>
          <w:noProof/>
          <w:color w:val="660033"/>
        </w:rPr>
        <w:t>PCI Foundation is the educational entity that supports the</w:t>
      </w:r>
      <w:r w:rsidR="00F006EE" w:rsidRPr="00820287">
        <w:rPr>
          <w:rFonts w:asciiTheme="majorHAnsi" w:hAnsiTheme="majorHAnsi" w:cs="Times New Roman"/>
          <w:b/>
          <w:bCs/>
          <w:noProof/>
          <w:color w:val="660033"/>
        </w:rPr>
        <w:t xml:space="preserve"> </w:t>
      </w:r>
      <w:r w:rsidRPr="00820287">
        <w:rPr>
          <w:rFonts w:asciiTheme="majorHAnsi" w:hAnsiTheme="majorHAnsi" w:cs="Times New Roman"/>
          <w:b/>
          <w:bCs/>
          <w:noProof/>
          <w:color w:val="660033"/>
        </w:rPr>
        <w:t>Precast/Prestressed Concrete Industry</w:t>
      </w:r>
    </w:p>
    <w:p w14:paraId="4698A918" w14:textId="77777777" w:rsidR="00041F36" w:rsidRPr="00820287" w:rsidRDefault="00041F36" w:rsidP="007046F7">
      <w:pPr>
        <w:spacing w:after="0"/>
        <w:rPr>
          <w:rFonts w:asciiTheme="majorHAnsi" w:hAnsiTheme="majorHAnsi" w:cs="Times New Roman"/>
          <w:b/>
          <w:bCs/>
          <w:noProof/>
          <w:color w:val="660033"/>
          <w:sz w:val="20"/>
          <w:szCs w:val="20"/>
        </w:rPr>
      </w:pPr>
      <w:r w:rsidRPr="00820287">
        <w:rPr>
          <w:rFonts w:asciiTheme="majorHAnsi" w:hAnsiTheme="majorHAnsi" w:cs="Times New Roman"/>
          <w:b/>
          <w:bCs/>
          <w:noProof/>
          <w:color w:val="660033"/>
          <w:sz w:val="20"/>
          <w:szCs w:val="20"/>
        </w:rPr>
        <w:t>200 West Adams Street, Suite 2100, Chicago, IL 60606</w:t>
      </w:r>
    </w:p>
    <w:p w14:paraId="699BE0D9" w14:textId="77777777" w:rsidR="007046F7" w:rsidRPr="006F469F" w:rsidRDefault="007046F7" w:rsidP="00041F36">
      <w:pPr>
        <w:jc w:val="right"/>
        <w:rPr>
          <w:rFonts w:ascii="Times New Roman" w:hAnsi="Times New Roman" w:cs="Times New Roman"/>
          <w:b/>
          <w:bCs/>
          <w:noProof/>
          <w:color w:val="4472C4" w:themeColor="accent1"/>
          <w:sz w:val="6"/>
          <w:szCs w:val="6"/>
        </w:rPr>
      </w:pPr>
    </w:p>
    <w:p w14:paraId="1C0DCA96" w14:textId="77777777" w:rsidR="00041F36" w:rsidRPr="006F469F" w:rsidRDefault="00041F36" w:rsidP="00041F36">
      <w:pPr>
        <w:jc w:val="right"/>
        <w:rPr>
          <w:rFonts w:ascii="Arial" w:hAnsi="Arial" w:cs="Arial"/>
          <w:b/>
          <w:bCs/>
          <w:noProof/>
          <w:color w:val="660033"/>
          <w:sz w:val="32"/>
          <w:szCs w:val="32"/>
        </w:rPr>
      </w:pPr>
      <w:r w:rsidRPr="006F469F">
        <w:rPr>
          <w:rFonts w:ascii="Arial" w:hAnsi="Arial" w:cs="Arial"/>
          <w:b/>
          <w:bCs/>
          <w:noProof/>
          <w:color w:val="660033"/>
          <w:sz w:val="32"/>
          <w:szCs w:val="32"/>
        </w:rPr>
        <w:t>NEWS RELEASE</w:t>
      </w:r>
    </w:p>
    <w:p w14:paraId="5821A998" w14:textId="532CE456" w:rsidR="006F7775" w:rsidRPr="00D36ED5" w:rsidRDefault="00956D5B" w:rsidP="00D36ED5">
      <w:pPr>
        <w:jc w:val="center"/>
        <w:rPr>
          <w:rFonts w:ascii="Times New Roman" w:hAnsi="Times New Roman" w:cs="Times New Roman"/>
          <w:b/>
          <w:bCs/>
          <w:noProof/>
          <w:color w:val="4472C4" w:themeColor="accent1"/>
          <w:sz w:val="32"/>
          <w:szCs w:val="32"/>
        </w:rPr>
      </w:pPr>
      <w:r>
        <w:rPr>
          <w:rFonts w:ascii="Times New Roman" w:hAnsi="Times New Roman" w:cs="Times New Roman"/>
          <w:b/>
          <w:bCs/>
          <w:noProof/>
          <w:color w:val="4472C4" w:themeColor="accent1"/>
          <w:sz w:val="32"/>
          <w:szCs w:val="32"/>
        </w:rPr>
        <w:t>RESEARCH INTO DAPPED ENDS IN NEW GENERATION ULTRA-HIGH PERFORMANCE CONCRETE MEMBERS WINS ALAN MATTOCK GRADUATE SCHOLARSHIP</w:t>
      </w:r>
    </w:p>
    <w:p w14:paraId="5277E9BC" w14:textId="46A801F5" w:rsidR="00DF0326" w:rsidRPr="00436E42" w:rsidRDefault="00235F31" w:rsidP="00436E42">
      <w:pPr>
        <w:pStyle w:val="NoSpacing"/>
        <w:jc w:val="center"/>
        <w:rPr>
          <w:rFonts w:ascii="Times New Roman" w:hAnsi="Times New Roman" w:cs="Times New Roman"/>
          <w:b/>
          <w:bCs/>
          <w:noProof/>
        </w:rPr>
      </w:pPr>
      <w:r w:rsidRPr="00436E42">
        <w:rPr>
          <w:rFonts w:ascii="Times New Roman" w:hAnsi="Times New Roman" w:cs="Times New Roman"/>
          <w:b/>
          <w:bCs/>
          <w:noProof/>
        </w:rPr>
        <w:t xml:space="preserve">North Carolina State </w:t>
      </w:r>
      <w:r w:rsidR="00055414" w:rsidRPr="00436E42">
        <w:rPr>
          <w:rFonts w:ascii="Times New Roman" w:hAnsi="Times New Roman" w:cs="Times New Roman"/>
          <w:b/>
          <w:bCs/>
          <w:noProof/>
        </w:rPr>
        <w:t xml:space="preserve">University PhD Candidate </w:t>
      </w:r>
      <w:r w:rsidR="00DF0326" w:rsidRPr="00436E42">
        <w:rPr>
          <w:rFonts w:ascii="Times New Roman" w:hAnsi="Times New Roman" w:cs="Times New Roman"/>
          <w:b/>
          <w:bCs/>
          <w:noProof/>
        </w:rPr>
        <w:t>Mohammad Qambar</w:t>
      </w:r>
    </w:p>
    <w:p w14:paraId="1E74028A" w14:textId="1F5A5525" w:rsidR="00055414" w:rsidRPr="00436E42" w:rsidRDefault="00055414" w:rsidP="00436E42">
      <w:pPr>
        <w:pStyle w:val="NoSpacing"/>
        <w:jc w:val="center"/>
        <w:rPr>
          <w:rFonts w:ascii="Times New Roman" w:hAnsi="Times New Roman" w:cs="Times New Roman"/>
          <w:b/>
          <w:bCs/>
          <w:noProof/>
        </w:rPr>
      </w:pPr>
      <w:r w:rsidRPr="00436E42">
        <w:rPr>
          <w:rFonts w:ascii="Times New Roman" w:hAnsi="Times New Roman" w:cs="Times New Roman"/>
          <w:b/>
          <w:bCs/>
          <w:noProof/>
        </w:rPr>
        <w:t xml:space="preserve">Awarded </w:t>
      </w:r>
      <w:r w:rsidR="00956D5B">
        <w:rPr>
          <w:rFonts w:ascii="Times New Roman" w:hAnsi="Times New Roman" w:cs="Times New Roman"/>
          <w:b/>
          <w:bCs/>
          <w:noProof/>
        </w:rPr>
        <w:t xml:space="preserve">2021 </w:t>
      </w:r>
      <w:r w:rsidRPr="00436E42">
        <w:rPr>
          <w:rFonts w:ascii="Times New Roman" w:hAnsi="Times New Roman" w:cs="Times New Roman"/>
          <w:b/>
          <w:bCs/>
          <w:noProof/>
        </w:rPr>
        <w:t xml:space="preserve">Alan Mattock </w:t>
      </w:r>
      <w:r w:rsidR="00235F31" w:rsidRPr="00436E42">
        <w:rPr>
          <w:rFonts w:ascii="Times New Roman" w:hAnsi="Times New Roman" w:cs="Times New Roman"/>
          <w:b/>
          <w:bCs/>
          <w:noProof/>
        </w:rPr>
        <w:t xml:space="preserve">Graduate </w:t>
      </w:r>
      <w:r w:rsidRPr="00436E42">
        <w:rPr>
          <w:rFonts w:ascii="Times New Roman" w:hAnsi="Times New Roman" w:cs="Times New Roman"/>
          <w:b/>
          <w:bCs/>
          <w:noProof/>
        </w:rPr>
        <w:t>Scholarship from PCI Foundation</w:t>
      </w:r>
    </w:p>
    <w:p w14:paraId="68233A27" w14:textId="77777777" w:rsidR="00DF0326" w:rsidRPr="00436E42" w:rsidRDefault="00DF0326" w:rsidP="00436E42">
      <w:pPr>
        <w:pStyle w:val="NoSpacing"/>
        <w:jc w:val="center"/>
        <w:rPr>
          <w:rFonts w:ascii="Times New Roman" w:hAnsi="Times New Roman" w:cs="Times New Roman"/>
          <w:b/>
          <w:bCs/>
          <w:color w:val="2E74B5" w:themeColor="accent5" w:themeShade="BF"/>
          <w:sz w:val="36"/>
          <w:szCs w:val="32"/>
        </w:rPr>
      </w:pPr>
    </w:p>
    <w:p w14:paraId="63922533" w14:textId="77777777" w:rsidR="00C73A44" w:rsidRPr="00055414" w:rsidRDefault="00C73A44" w:rsidP="006F7775">
      <w:pPr>
        <w:spacing w:after="0"/>
        <w:jc w:val="center"/>
        <w:rPr>
          <w:rFonts w:ascii="Times New Roman" w:hAnsi="Times New Roman" w:cs="Times New Roman"/>
          <w:b/>
          <w:color w:val="2F5496" w:themeColor="accent1" w:themeShade="BF"/>
          <w:sz w:val="8"/>
          <w:szCs w:val="8"/>
        </w:rPr>
      </w:pPr>
    </w:p>
    <w:p w14:paraId="61617D2C" w14:textId="5217701C" w:rsidR="00235F31" w:rsidRDefault="006F7775" w:rsidP="00DD475F">
      <w:pPr>
        <w:rPr>
          <w:rFonts w:ascii="Times New Roman" w:hAnsi="Times New Roman" w:cs="Times New Roman"/>
        </w:rPr>
      </w:pPr>
      <w:r w:rsidRPr="007B117A">
        <w:rPr>
          <w:rFonts w:ascii="Times New Roman" w:hAnsi="Times New Roman" w:cs="Times New Roman"/>
        </w:rPr>
        <w:t xml:space="preserve">CHICAGO, </w:t>
      </w:r>
      <w:r w:rsidR="00DF0326" w:rsidRPr="007B117A">
        <w:rPr>
          <w:rFonts w:ascii="Times New Roman" w:hAnsi="Times New Roman" w:cs="Times New Roman"/>
        </w:rPr>
        <w:t xml:space="preserve">May </w:t>
      </w:r>
      <w:r w:rsidR="007B117A" w:rsidRPr="007B117A">
        <w:rPr>
          <w:rFonts w:ascii="Times New Roman" w:hAnsi="Times New Roman" w:cs="Times New Roman"/>
        </w:rPr>
        <w:t>3</w:t>
      </w:r>
      <w:r w:rsidRPr="007B117A">
        <w:rPr>
          <w:rFonts w:ascii="Times New Roman" w:hAnsi="Times New Roman" w:cs="Times New Roman"/>
        </w:rPr>
        <w:t>, 20</w:t>
      </w:r>
      <w:r w:rsidR="00DF0326" w:rsidRPr="007B117A">
        <w:rPr>
          <w:rFonts w:ascii="Times New Roman" w:hAnsi="Times New Roman" w:cs="Times New Roman"/>
        </w:rPr>
        <w:t>21</w:t>
      </w:r>
      <w:r w:rsidRPr="00055414">
        <w:rPr>
          <w:rFonts w:ascii="Times New Roman" w:hAnsi="Times New Roman" w:cs="Times New Roman"/>
        </w:rPr>
        <w:t xml:space="preserve"> --- </w:t>
      </w:r>
      <w:r w:rsidR="00DD475F" w:rsidRPr="00055414">
        <w:rPr>
          <w:rFonts w:ascii="Times New Roman" w:hAnsi="Times New Roman" w:cs="Times New Roman"/>
        </w:rPr>
        <w:t>The PCI Foundation has awarded</w:t>
      </w:r>
      <w:r w:rsidR="00696144">
        <w:rPr>
          <w:rFonts w:ascii="Times New Roman" w:hAnsi="Times New Roman" w:cs="Times New Roman"/>
        </w:rPr>
        <w:t xml:space="preserve"> the $</w:t>
      </w:r>
      <w:r w:rsidR="00696144" w:rsidRPr="005E4687">
        <w:rPr>
          <w:rFonts w:ascii="Times New Roman" w:hAnsi="Times New Roman" w:cs="Times New Roman"/>
        </w:rPr>
        <w:t>4,</w:t>
      </w:r>
      <w:r w:rsidR="00696144" w:rsidRPr="003F602B">
        <w:rPr>
          <w:rFonts w:ascii="Times New Roman" w:hAnsi="Times New Roman" w:cs="Times New Roman"/>
        </w:rPr>
        <w:t xml:space="preserve">000 </w:t>
      </w:r>
      <w:r w:rsidR="00C77217" w:rsidRPr="003F602B">
        <w:rPr>
          <w:rFonts w:ascii="Times New Roman" w:hAnsi="Times New Roman" w:cs="Times New Roman"/>
        </w:rPr>
        <w:t>20</w:t>
      </w:r>
      <w:r w:rsidR="00235F31">
        <w:rPr>
          <w:rFonts w:ascii="Times New Roman" w:hAnsi="Times New Roman" w:cs="Times New Roman"/>
        </w:rPr>
        <w:t>21</w:t>
      </w:r>
      <w:r w:rsidR="00C77217" w:rsidRPr="003F602B">
        <w:rPr>
          <w:rFonts w:ascii="Times New Roman" w:hAnsi="Times New Roman" w:cs="Times New Roman"/>
        </w:rPr>
        <w:t xml:space="preserve"> </w:t>
      </w:r>
      <w:r w:rsidR="00DD475F" w:rsidRPr="003F602B">
        <w:rPr>
          <w:rFonts w:ascii="Times New Roman" w:hAnsi="Times New Roman" w:cs="Times New Roman"/>
        </w:rPr>
        <w:t xml:space="preserve">Alan Mattock </w:t>
      </w:r>
      <w:r w:rsidR="00956D5B">
        <w:rPr>
          <w:rFonts w:ascii="Times New Roman" w:hAnsi="Times New Roman" w:cs="Times New Roman"/>
        </w:rPr>
        <w:t xml:space="preserve">Graduate </w:t>
      </w:r>
      <w:r w:rsidR="00DD475F" w:rsidRPr="003F602B">
        <w:rPr>
          <w:rFonts w:ascii="Times New Roman" w:hAnsi="Times New Roman" w:cs="Times New Roman"/>
        </w:rPr>
        <w:t xml:space="preserve">Scholarship to </w:t>
      </w:r>
      <w:r w:rsidR="00235F31">
        <w:rPr>
          <w:rFonts w:ascii="Times New Roman" w:hAnsi="Times New Roman" w:cs="Times New Roman"/>
        </w:rPr>
        <w:t>Mohammad Qambar</w:t>
      </w:r>
      <w:r w:rsidR="00DD475F" w:rsidRPr="003F602B">
        <w:rPr>
          <w:rFonts w:ascii="Times New Roman" w:hAnsi="Times New Roman" w:cs="Times New Roman"/>
        </w:rPr>
        <w:t xml:space="preserve">, a PhD candidate at </w:t>
      </w:r>
      <w:r w:rsidR="00235F31">
        <w:rPr>
          <w:rFonts w:ascii="Times New Roman" w:hAnsi="Times New Roman" w:cs="Times New Roman"/>
        </w:rPr>
        <w:t xml:space="preserve">North Carolina State </w:t>
      </w:r>
      <w:r w:rsidR="00DD475F" w:rsidRPr="003F602B">
        <w:rPr>
          <w:rFonts w:ascii="Times New Roman" w:hAnsi="Times New Roman" w:cs="Times New Roman"/>
        </w:rPr>
        <w:t>University</w:t>
      </w:r>
      <w:r w:rsidR="00DF0326">
        <w:rPr>
          <w:rFonts w:ascii="Times New Roman" w:hAnsi="Times New Roman" w:cs="Times New Roman"/>
        </w:rPr>
        <w:t xml:space="preserve"> (NCSU)</w:t>
      </w:r>
      <w:r w:rsidR="00235F31">
        <w:rPr>
          <w:rFonts w:ascii="Times New Roman" w:hAnsi="Times New Roman" w:cs="Times New Roman"/>
        </w:rPr>
        <w:t xml:space="preserve">.  </w:t>
      </w:r>
      <w:r w:rsidR="00DD475F" w:rsidRPr="003F602B">
        <w:rPr>
          <w:rFonts w:ascii="Times New Roman" w:hAnsi="Times New Roman" w:cs="Times New Roman"/>
        </w:rPr>
        <w:t xml:space="preserve"> </w:t>
      </w:r>
      <w:r w:rsidR="00235F31">
        <w:rPr>
          <w:rFonts w:ascii="Times New Roman" w:hAnsi="Times New Roman" w:cs="Times New Roman"/>
        </w:rPr>
        <w:t>Qambar is a graduate student in the Department of Civil, Construction, and Environmental Engineering, Constructed Facilities Laboratory in Raleigh, NC.</w:t>
      </w:r>
      <w:r w:rsidR="00DF0326">
        <w:rPr>
          <w:rFonts w:ascii="Times New Roman" w:hAnsi="Times New Roman" w:cs="Times New Roman"/>
        </w:rPr>
        <w:t xml:space="preserve"> </w:t>
      </w:r>
      <w:r w:rsidR="004457A4">
        <w:rPr>
          <w:rFonts w:ascii="Times New Roman" w:hAnsi="Times New Roman" w:cs="Times New Roman"/>
        </w:rPr>
        <w:t xml:space="preserve">Announcement of this award will be held at the </w:t>
      </w:r>
      <w:r w:rsidR="004457A4" w:rsidRPr="000456D6">
        <w:rPr>
          <w:rFonts w:ascii="Times New Roman" w:hAnsi="Times New Roman" w:cs="Times New Roman"/>
        </w:rPr>
        <w:t>PCI C</w:t>
      </w:r>
      <w:r w:rsidR="000456D6">
        <w:rPr>
          <w:rFonts w:ascii="Times New Roman" w:hAnsi="Times New Roman" w:cs="Times New Roman"/>
        </w:rPr>
        <w:t xml:space="preserve">onvention </w:t>
      </w:r>
      <w:r w:rsidR="004457A4">
        <w:rPr>
          <w:rFonts w:ascii="Times New Roman" w:hAnsi="Times New Roman" w:cs="Times New Roman"/>
        </w:rPr>
        <w:t>in New Orleans, LA on May 20, 2021.</w:t>
      </w:r>
    </w:p>
    <w:p w14:paraId="78A9F0C9" w14:textId="181FA3B8" w:rsidR="00DD475F" w:rsidRDefault="005B079D" w:rsidP="00DD475F">
      <w:pPr>
        <w:rPr>
          <w:rFonts w:ascii="Times New Roman" w:hAnsi="Times New Roman" w:cs="Times New Roman"/>
        </w:rPr>
      </w:pPr>
      <w:r w:rsidRPr="005E4687">
        <w:rPr>
          <w:rFonts w:ascii="Times New Roman" w:hAnsi="Times New Roman" w:cs="Times New Roman"/>
          <w:noProof/>
        </w:rPr>
        <w:drawing>
          <wp:anchor distT="0" distB="0" distL="114300" distR="114300" simplePos="0" relativeHeight="251662336" behindDoc="1" locked="0" layoutInCell="1" allowOverlap="1" wp14:anchorId="7D7E09D6" wp14:editId="13553E1B">
            <wp:simplePos x="0" y="0"/>
            <wp:positionH relativeFrom="margin">
              <wp:align>left</wp:align>
            </wp:positionH>
            <wp:positionV relativeFrom="paragraph">
              <wp:posOffset>857885</wp:posOffset>
            </wp:positionV>
            <wp:extent cx="2515870" cy="2933700"/>
            <wp:effectExtent l="19050" t="19050" r="17780" b="19050"/>
            <wp:wrapTight wrapText="bothSides">
              <wp:wrapPolygon edited="0">
                <wp:start x="-164" y="-140"/>
                <wp:lineTo x="-164" y="21600"/>
                <wp:lineTo x="21589" y="21600"/>
                <wp:lineTo x="21589" y="-140"/>
                <wp:lineTo x="-164" y="-14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rcRect l="21414" r="21414"/>
                    <a:stretch>
                      <a:fillRect/>
                    </a:stretch>
                  </pic:blipFill>
                  <pic:spPr bwMode="auto">
                    <a:xfrm>
                      <a:off x="0" y="0"/>
                      <a:ext cx="2516428" cy="2934316"/>
                    </a:xfrm>
                    <a:prstGeom prst="rect">
                      <a:avLst/>
                    </a:prstGeom>
                    <a:ln w="15875">
                      <a:solidFill>
                        <a:srgbClr val="0070C0"/>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836AE" w:rsidRPr="005E4687">
        <w:rPr>
          <w:rFonts w:ascii="Times New Roman" w:hAnsi="Times New Roman" w:cs="Times New Roman"/>
          <w:noProof/>
        </w:rPr>
        <mc:AlternateContent>
          <mc:Choice Requires="wps">
            <w:drawing>
              <wp:anchor distT="0" distB="0" distL="114300" distR="114300" simplePos="0" relativeHeight="251665408" behindDoc="1" locked="0" layoutInCell="1" allowOverlap="1" wp14:anchorId="7CC618D7" wp14:editId="383A6ADC">
                <wp:simplePos x="0" y="0"/>
                <wp:positionH relativeFrom="page">
                  <wp:posOffset>3267075</wp:posOffset>
                </wp:positionH>
                <wp:positionV relativeFrom="paragraph">
                  <wp:posOffset>730885</wp:posOffset>
                </wp:positionV>
                <wp:extent cx="4206875" cy="3181350"/>
                <wp:effectExtent l="0" t="0" r="0" b="0"/>
                <wp:wrapTight wrapText="bothSides">
                  <wp:wrapPolygon edited="0">
                    <wp:start x="293" y="0"/>
                    <wp:lineTo x="293" y="21471"/>
                    <wp:lineTo x="21225" y="21471"/>
                    <wp:lineTo x="21225" y="0"/>
                    <wp:lineTo x="293"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875" cy="3181350"/>
                        </a:xfrm>
                        <a:prstGeom prst="rect">
                          <a:avLst/>
                        </a:prstGeom>
                        <a:noFill/>
                        <a:ln w="9525">
                          <a:noFill/>
                          <a:miter lim="800000"/>
                          <a:headEnd/>
                          <a:tailEnd/>
                        </a:ln>
                      </wps:spPr>
                      <wps:txbx>
                        <w:txbxContent>
                          <w:p w14:paraId="06D78058" w14:textId="31953038" w:rsidR="007824EF" w:rsidRPr="007824EF" w:rsidRDefault="007824EF" w:rsidP="00C836AE">
                            <w:pPr>
                              <w:pBdr>
                                <w:top w:val="single" w:sz="24" w:space="13" w:color="4472C4" w:themeColor="accent1"/>
                                <w:bottom w:val="single" w:sz="24" w:space="8" w:color="4472C4" w:themeColor="accent1"/>
                              </w:pBdr>
                              <w:spacing w:after="0"/>
                              <w:rPr>
                                <w:rFonts w:ascii="Times New Roman" w:hAnsi="Times New Roman" w:cs="Times New Roman"/>
                                <w:i/>
                                <w:iCs/>
                              </w:rPr>
                            </w:pPr>
                            <w:r w:rsidRPr="007824EF">
                              <w:rPr>
                                <w:rFonts w:ascii="Arial" w:hAnsi="Arial" w:cs="Arial"/>
                                <w:i/>
                                <w:iCs/>
                              </w:rPr>
                              <w:t xml:space="preserve">I am overjoyed and incredibly honored to have received this fellowship and scholarship from PCI and the PCI Foundation. Implementing dapped ends in UHPC members combines the challenges of designing an end condition that involves a complex distribution of stress with an exciting material that has made previously impractical designs a reality. It is my hope to become a small part of the long legacy of excellent PCI dapped end researchers by helping to further investigate a concept that is crucial to producers and designers alike. </w:t>
                            </w:r>
                            <w:r w:rsidRPr="007824EF">
                              <w:rPr>
                                <w:rFonts w:ascii="Times New Roman" w:hAnsi="Times New Roman" w:cs="Times New Roman"/>
                                <w:i/>
                                <w:iCs/>
                              </w:rPr>
                              <w:t xml:space="preserve">              </w:t>
                            </w:r>
                          </w:p>
                          <w:p w14:paraId="43E249FA" w14:textId="2CFDE305" w:rsidR="007824EF" w:rsidRPr="007824EF" w:rsidRDefault="007824EF" w:rsidP="00C836AE">
                            <w:pPr>
                              <w:pBdr>
                                <w:top w:val="single" w:sz="24" w:space="13" w:color="4472C4" w:themeColor="accent1"/>
                                <w:bottom w:val="single" w:sz="24" w:space="8" w:color="4472C4" w:themeColor="accent1"/>
                              </w:pBdr>
                              <w:spacing w:after="0"/>
                              <w:rPr>
                                <w:rFonts w:ascii="Times New Roman" w:hAnsi="Times New Roman" w:cs="Times New Roman"/>
                                <w:i/>
                                <w:iCs/>
                              </w:rPr>
                            </w:pPr>
                          </w:p>
                          <w:p w14:paraId="22FB13F4" w14:textId="15394904" w:rsidR="007824EF" w:rsidRPr="007824EF" w:rsidRDefault="007824EF" w:rsidP="00C836AE">
                            <w:pPr>
                              <w:pBdr>
                                <w:top w:val="single" w:sz="24" w:space="13" w:color="4472C4" w:themeColor="accent1"/>
                                <w:bottom w:val="single" w:sz="24" w:space="8" w:color="4472C4" w:themeColor="accent1"/>
                              </w:pBdr>
                              <w:spacing w:after="0"/>
                              <w:rPr>
                                <w:rFonts w:ascii="Times New Roman" w:hAnsi="Times New Roman" w:cs="Times New Roman"/>
                                <w:i/>
                                <w:iCs/>
                              </w:rPr>
                            </w:pPr>
                            <w:r w:rsidRPr="007824EF">
                              <w:rPr>
                                <w:rFonts w:ascii="Arial" w:hAnsi="Arial" w:cs="Arial"/>
                                <w:i/>
                                <w:iCs/>
                              </w:rPr>
                              <w:t>I am grateful to the industry producers, my advisors, PCI, and the PCI Foundation for making this incredible opportunity possible, and I am excited for what lies ahead!</w:t>
                            </w:r>
                          </w:p>
                          <w:p w14:paraId="7C57D802" w14:textId="77777777" w:rsidR="007824EF" w:rsidRDefault="007824EF" w:rsidP="00C836AE">
                            <w:pPr>
                              <w:pBdr>
                                <w:top w:val="single" w:sz="24" w:space="13" w:color="4472C4" w:themeColor="accent1"/>
                                <w:bottom w:val="single" w:sz="24" w:space="8" w:color="4472C4" w:themeColor="accent1"/>
                              </w:pBdr>
                              <w:spacing w:after="0"/>
                              <w:rPr>
                                <w:rFonts w:ascii="Times New Roman" w:hAnsi="Times New Roman" w:cs="Times New Roman"/>
                              </w:rPr>
                            </w:pPr>
                          </w:p>
                          <w:p w14:paraId="052BB91D" w14:textId="5F03E5E7" w:rsidR="00BF4E9D" w:rsidRPr="00C836AE" w:rsidRDefault="007824EF" w:rsidP="00C836AE">
                            <w:pPr>
                              <w:pBdr>
                                <w:top w:val="single" w:sz="24" w:space="13" w:color="4472C4" w:themeColor="accent1"/>
                                <w:bottom w:val="single" w:sz="24" w:space="8" w:color="4472C4" w:themeColor="accent1"/>
                              </w:pBdr>
                              <w:spacing w:after="0"/>
                              <w:rPr>
                                <w:rFonts w:ascii="Times New Roman" w:hAnsi="Times New Roman" w:cs="Times New Roman"/>
                              </w:rPr>
                            </w:pPr>
                            <w:r>
                              <w:rPr>
                                <w:rFonts w:ascii="Times New Roman" w:hAnsi="Times New Roman" w:cs="Times New Roman"/>
                              </w:rPr>
                              <w:t>Mohammad Qambar</w:t>
                            </w:r>
                            <w:r w:rsidR="00C836AE">
                              <w:rPr>
                                <w:rFonts w:ascii="Times New Roman" w:hAnsi="Times New Roman" w:cs="Times New Roman"/>
                              </w:rPr>
                              <w:t xml:space="preserve">, (photo) </w:t>
                            </w:r>
                            <w:r w:rsidR="00055414">
                              <w:rPr>
                                <w:rFonts w:ascii="Times New Roman" w:hAnsi="Times New Roman" w:cs="Times New Roman"/>
                              </w:rPr>
                              <w:t xml:space="preserve">recipient of the </w:t>
                            </w:r>
                            <w:r w:rsidR="00BF4E9D" w:rsidRPr="00C836AE">
                              <w:rPr>
                                <w:rFonts w:ascii="Times New Roman" w:hAnsi="Times New Roman" w:cs="Times New Roman"/>
                              </w:rPr>
                              <w:t>20</w:t>
                            </w:r>
                            <w:r w:rsidRPr="00C836AE">
                              <w:rPr>
                                <w:rFonts w:ascii="Times New Roman" w:hAnsi="Times New Roman" w:cs="Times New Roman"/>
                              </w:rPr>
                              <w:t xml:space="preserve">21 </w:t>
                            </w:r>
                            <w:r w:rsidR="00C836AE" w:rsidRPr="00C836AE">
                              <w:rPr>
                                <w:rFonts w:ascii="Times New Roman" w:hAnsi="Times New Roman" w:cs="Times New Roman"/>
                              </w:rPr>
                              <w:t>Alan Mattock Graduate Scholarship, from the PCI Foundation.</w:t>
                            </w:r>
                          </w:p>
                          <w:p w14:paraId="6BC16CD7" w14:textId="7EB46B44" w:rsidR="007824EF" w:rsidRPr="007824EF" w:rsidRDefault="007824EF" w:rsidP="00C836AE">
                            <w:pPr>
                              <w:pBdr>
                                <w:top w:val="single" w:sz="24" w:space="13" w:color="4472C4" w:themeColor="accent1"/>
                                <w:bottom w:val="single" w:sz="24" w:space="8" w:color="4472C4" w:themeColor="accent1"/>
                              </w:pBdr>
                              <w:spacing w:after="0"/>
                              <w:rPr>
                                <w:rFonts w:ascii="Times New Roman" w:hAnsi="Times New Roman" w:cs="Times New Roman"/>
                                <w:b/>
                                <w:bCs/>
                                <w:i/>
                                <w:iCs/>
                                <w:sz w:val="24"/>
                                <w:szCs w:val="24"/>
                              </w:rPr>
                            </w:pPr>
                          </w:p>
                          <w:p w14:paraId="79695277" w14:textId="5F9EC027" w:rsidR="00055414" w:rsidRDefault="007824EF" w:rsidP="007824EF">
                            <w:pPr>
                              <w:spacing w:after="240"/>
                              <w:rPr>
                                <w:i/>
                                <w:iCs/>
                                <w:color w:val="4472C4" w:themeColor="accent1"/>
                                <w:sz w:val="24"/>
                              </w:rPr>
                            </w:pPr>
                            <w:r>
                              <w:rPr>
                                <w:rFonts w:ascii="Arial" w:hAnsi="Arial" w:cs="Arial"/>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C618D7" id="_x0000_t202" coordsize="21600,21600" o:spt="202" path="m,l,21600r21600,l21600,xe">
                <v:stroke joinstyle="miter"/>
                <v:path gradientshapeok="t" o:connecttype="rect"/>
              </v:shapetype>
              <v:shape id="Text Box 2" o:spid="_x0000_s1026" type="#_x0000_t202" style="position:absolute;margin-left:257.25pt;margin-top:57.55pt;width:331.25pt;height:25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" filled="f" stroked="f">
                <v:textbox>
                  <w:txbxContent>
                    <w:p w14:paraId="06D78058" w14:textId="31953038" w:rsidR="007824EF" w:rsidRPr="007824EF" w:rsidRDefault="007824EF" w:rsidP="00C836AE">
                      <w:pPr>
                        <w:pBdr>
                          <w:top w:val="single" w:sz="24" w:space="13" w:color="4472C4" w:themeColor="accent1"/>
                          <w:bottom w:val="single" w:sz="24" w:space="8" w:color="4472C4" w:themeColor="accent1"/>
                        </w:pBdr>
                        <w:spacing w:after="0"/>
                        <w:rPr>
                          <w:rFonts w:ascii="Times New Roman" w:hAnsi="Times New Roman" w:cs="Times New Roman"/>
                          <w:i/>
                          <w:iCs/>
                        </w:rPr>
                      </w:pPr>
                      <w:r w:rsidRPr="007824EF">
                        <w:rPr>
                          <w:rFonts w:ascii="Arial" w:hAnsi="Arial" w:cs="Arial"/>
                          <w:i/>
                          <w:iCs/>
                        </w:rPr>
                        <w:t xml:space="preserve">I am overjoyed and incredibly honored to have received this fellowship and scholarship from PCI and the PCI Foundation. Implementing dapped ends in UHPC members combines the challenges of designing an end condition that involves a complex distribution of stress with an exciting material that has made previously impractical designs a reality. It is my hope to become a small part of the long legacy of excellent PCI dapped end researchers by helping to further investigate a concept that is crucial to producers and designers alike. </w:t>
                      </w:r>
                      <w:r w:rsidRPr="007824EF">
                        <w:rPr>
                          <w:rFonts w:ascii="Times New Roman" w:hAnsi="Times New Roman" w:cs="Times New Roman"/>
                          <w:i/>
                          <w:iCs/>
                        </w:rPr>
                        <w:t xml:space="preserve">              </w:t>
                      </w:r>
                    </w:p>
                    <w:p w14:paraId="43E249FA" w14:textId="2CFDE305" w:rsidR="007824EF" w:rsidRPr="007824EF" w:rsidRDefault="007824EF" w:rsidP="00C836AE">
                      <w:pPr>
                        <w:pBdr>
                          <w:top w:val="single" w:sz="24" w:space="13" w:color="4472C4" w:themeColor="accent1"/>
                          <w:bottom w:val="single" w:sz="24" w:space="8" w:color="4472C4" w:themeColor="accent1"/>
                        </w:pBdr>
                        <w:spacing w:after="0"/>
                        <w:rPr>
                          <w:rFonts w:ascii="Times New Roman" w:hAnsi="Times New Roman" w:cs="Times New Roman"/>
                          <w:i/>
                          <w:iCs/>
                        </w:rPr>
                      </w:pPr>
                    </w:p>
                    <w:p w14:paraId="22FB13F4" w14:textId="15394904" w:rsidR="007824EF" w:rsidRPr="007824EF" w:rsidRDefault="007824EF" w:rsidP="00C836AE">
                      <w:pPr>
                        <w:pBdr>
                          <w:top w:val="single" w:sz="24" w:space="13" w:color="4472C4" w:themeColor="accent1"/>
                          <w:bottom w:val="single" w:sz="24" w:space="8" w:color="4472C4" w:themeColor="accent1"/>
                        </w:pBdr>
                        <w:spacing w:after="0"/>
                        <w:rPr>
                          <w:rFonts w:ascii="Times New Roman" w:hAnsi="Times New Roman" w:cs="Times New Roman"/>
                          <w:i/>
                          <w:iCs/>
                        </w:rPr>
                      </w:pPr>
                      <w:r w:rsidRPr="007824EF">
                        <w:rPr>
                          <w:rFonts w:ascii="Arial" w:hAnsi="Arial" w:cs="Arial"/>
                          <w:i/>
                          <w:iCs/>
                        </w:rPr>
                        <w:t>I am grateful to the industry producers, my advisors, PCI, and the PCI Foundation for making this incredible opportunity possible, and I am excited for what lies ahead!</w:t>
                      </w:r>
                    </w:p>
                    <w:p w14:paraId="7C57D802" w14:textId="77777777" w:rsidR="007824EF" w:rsidRDefault="007824EF" w:rsidP="00C836AE">
                      <w:pPr>
                        <w:pBdr>
                          <w:top w:val="single" w:sz="24" w:space="13" w:color="4472C4" w:themeColor="accent1"/>
                          <w:bottom w:val="single" w:sz="24" w:space="8" w:color="4472C4" w:themeColor="accent1"/>
                        </w:pBdr>
                        <w:spacing w:after="0"/>
                        <w:rPr>
                          <w:rFonts w:ascii="Times New Roman" w:hAnsi="Times New Roman" w:cs="Times New Roman"/>
                        </w:rPr>
                      </w:pPr>
                    </w:p>
                    <w:p w14:paraId="052BB91D" w14:textId="5F03E5E7" w:rsidR="00BF4E9D" w:rsidRPr="00C836AE" w:rsidRDefault="007824EF" w:rsidP="00C836AE">
                      <w:pPr>
                        <w:pBdr>
                          <w:top w:val="single" w:sz="24" w:space="13" w:color="4472C4" w:themeColor="accent1"/>
                          <w:bottom w:val="single" w:sz="24" w:space="8" w:color="4472C4" w:themeColor="accent1"/>
                        </w:pBdr>
                        <w:spacing w:after="0"/>
                        <w:rPr>
                          <w:rFonts w:ascii="Times New Roman" w:hAnsi="Times New Roman" w:cs="Times New Roman"/>
                        </w:rPr>
                      </w:pPr>
                      <w:r>
                        <w:rPr>
                          <w:rFonts w:ascii="Times New Roman" w:hAnsi="Times New Roman" w:cs="Times New Roman"/>
                        </w:rPr>
                        <w:t>Mohammad Qambar</w:t>
                      </w:r>
                      <w:r w:rsidR="00C836AE">
                        <w:rPr>
                          <w:rFonts w:ascii="Times New Roman" w:hAnsi="Times New Roman" w:cs="Times New Roman"/>
                        </w:rPr>
                        <w:t xml:space="preserve">, (photo) </w:t>
                      </w:r>
                      <w:r w:rsidR="00055414">
                        <w:rPr>
                          <w:rFonts w:ascii="Times New Roman" w:hAnsi="Times New Roman" w:cs="Times New Roman"/>
                        </w:rPr>
                        <w:t xml:space="preserve">recipient of the </w:t>
                      </w:r>
                      <w:r w:rsidR="00BF4E9D" w:rsidRPr="00C836AE">
                        <w:rPr>
                          <w:rFonts w:ascii="Times New Roman" w:hAnsi="Times New Roman" w:cs="Times New Roman"/>
                        </w:rPr>
                        <w:t>20</w:t>
                      </w:r>
                      <w:r w:rsidRPr="00C836AE">
                        <w:rPr>
                          <w:rFonts w:ascii="Times New Roman" w:hAnsi="Times New Roman" w:cs="Times New Roman"/>
                        </w:rPr>
                        <w:t xml:space="preserve">21 </w:t>
                      </w:r>
                      <w:r w:rsidR="00C836AE" w:rsidRPr="00C836AE">
                        <w:rPr>
                          <w:rFonts w:ascii="Times New Roman" w:hAnsi="Times New Roman" w:cs="Times New Roman"/>
                        </w:rPr>
                        <w:t>Alan Mattock Graduate Scholarship, from the PCI Foundation.</w:t>
                      </w:r>
                    </w:p>
                    <w:p w14:paraId="6BC16CD7" w14:textId="7EB46B44" w:rsidR="007824EF" w:rsidRPr="007824EF" w:rsidRDefault="007824EF" w:rsidP="00C836AE">
                      <w:pPr>
                        <w:pBdr>
                          <w:top w:val="single" w:sz="24" w:space="13" w:color="4472C4" w:themeColor="accent1"/>
                          <w:bottom w:val="single" w:sz="24" w:space="8" w:color="4472C4" w:themeColor="accent1"/>
                        </w:pBdr>
                        <w:spacing w:after="0"/>
                        <w:rPr>
                          <w:rFonts w:ascii="Times New Roman" w:hAnsi="Times New Roman" w:cs="Times New Roman"/>
                          <w:b/>
                          <w:bCs/>
                          <w:i/>
                          <w:iCs/>
                          <w:sz w:val="24"/>
                          <w:szCs w:val="24"/>
                        </w:rPr>
                      </w:pPr>
                    </w:p>
                    <w:p w14:paraId="79695277" w14:textId="5F9EC027" w:rsidR="00055414" w:rsidRDefault="007824EF" w:rsidP="007824EF">
                      <w:pPr>
                        <w:spacing w:after="240"/>
                        <w:rPr>
                          <w:i/>
                          <w:iCs/>
                          <w:color w:val="4472C4" w:themeColor="accent1"/>
                          <w:sz w:val="24"/>
                        </w:rPr>
                      </w:pPr>
                      <w:r>
                        <w:rPr>
                          <w:rFonts w:ascii="Arial" w:hAnsi="Arial" w:cs="Arial"/>
                        </w:rPr>
                        <w:br/>
                      </w:r>
                    </w:p>
                  </w:txbxContent>
                </v:textbox>
                <w10:wrap type="tight" anchorx="page"/>
              </v:shape>
            </w:pict>
          </mc:Fallback>
        </mc:AlternateContent>
      </w:r>
      <w:r w:rsidR="00235F31">
        <w:rPr>
          <w:rFonts w:ascii="Times New Roman" w:hAnsi="Times New Roman" w:cs="Times New Roman"/>
        </w:rPr>
        <w:t xml:space="preserve">“Implementing Dapped Ends in Very </w:t>
      </w:r>
      <w:r w:rsidR="004457A4">
        <w:rPr>
          <w:rFonts w:ascii="Times New Roman" w:hAnsi="Times New Roman" w:cs="Times New Roman"/>
        </w:rPr>
        <w:t>T</w:t>
      </w:r>
      <w:r w:rsidR="00235F31">
        <w:rPr>
          <w:rFonts w:ascii="Times New Roman" w:hAnsi="Times New Roman" w:cs="Times New Roman"/>
        </w:rPr>
        <w:t>hin UHPC Stems” is the title of the research Qambar and his advisors will pursue to understand how traditional dapped end members can be adapted to Ultra-High Performance Concrete</w:t>
      </w:r>
      <w:r w:rsidR="00DF0326">
        <w:rPr>
          <w:rFonts w:ascii="Times New Roman" w:hAnsi="Times New Roman" w:cs="Times New Roman"/>
        </w:rPr>
        <w:t xml:space="preserve"> (UHPC)</w:t>
      </w:r>
      <w:r w:rsidR="00235F31">
        <w:rPr>
          <w:rFonts w:ascii="Times New Roman" w:hAnsi="Times New Roman" w:cs="Times New Roman"/>
        </w:rPr>
        <w:t xml:space="preserve">.  </w:t>
      </w:r>
      <w:r w:rsidR="00DF0326">
        <w:rPr>
          <w:rFonts w:ascii="Times New Roman" w:hAnsi="Times New Roman" w:cs="Times New Roman"/>
        </w:rPr>
        <w:t>His co-advising professors</w:t>
      </w:r>
      <w:r w:rsidR="00235F31">
        <w:rPr>
          <w:rFonts w:ascii="Times New Roman" w:hAnsi="Times New Roman" w:cs="Times New Roman"/>
        </w:rPr>
        <w:t xml:space="preserve"> at NCSU are Gregory Lucier, PhD, Research Associate Professor and Giorgio Proestos, PhD, Assistant Professor.</w:t>
      </w:r>
      <w:r w:rsidR="00DD475F" w:rsidRPr="005E4687">
        <w:rPr>
          <w:rFonts w:ascii="Times New Roman" w:hAnsi="Times New Roman" w:cs="Times New Roman"/>
        </w:rPr>
        <w:t xml:space="preserve"> </w:t>
      </w:r>
    </w:p>
    <w:p w14:paraId="1442852F" w14:textId="47D731A6" w:rsidR="00C836AE" w:rsidRPr="005E4687" w:rsidRDefault="00C836AE" w:rsidP="00DD475F">
      <w:pPr>
        <w:rPr>
          <w:rFonts w:ascii="Times New Roman" w:hAnsi="Times New Roman" w:cs="Times New Roman"/>
        </w:rPr>
      </w:pPr>
    </w:p>
    <w:p w14:paraId="2A87585D" w14:textId="0355554C" w:rsidR="00DD475F" w:rsidRPr="005E4687" w:rsidRDefault="00D019A7" w:rsidP="00C836AE">
      <w:pPr>
        <w:rPr>
          <w:rFonts w:ascii="Times New Roman" w:hAnsi="Times New Roman" w:cs="Times New Roman"/>
        </w:rPr>
      </w:pPr>
      <w:r>
        <w:rPr>
          <w:rFonts w:ascii="Times New Roman" w:hAnsi="Times New Roman" w:cs="Times New Roman"/>
        </w:rPr>
        <w:t>Qambar</w:t>
      </w:r>
      <w:r w:rsidR="00DD475F" w:rsidRPr="005E4687">
        <w:rPr>
          <w:rFonts w:ascii="Times New Roman" w:hAnsi="Times New Roman" w:cs="Times New Roman"/>
        </w:rPr>
        <w:t xml:space="preserve">’s research will </w:t>
      </w:r>
      <w:r w:rsidR="00956D5B">
        <w:rPr>
          <w:rFonts w:ascii="Times New Roman" w:hAnsi="Times New Roman" w:cs="Times New Roman"/>
        </w:rPr>
        <w:t>focus on the complex distribution of stresses and compatibility conditions that arise at dapped ends</w:t>
      </w:r>
      <w:r w:rsidR="00D40564">
        <w:rPr>
          <w:rFonts w:ascii="Times New Roman" w:hAnsi="Times New Roman" w:cs="Times New Roman"/>
        </w:rPr>
        <w:t>,</w:t>
      </w:r>
      <w:r w:rsidR="00956D5B">
        <w:rPr>
          <w:rFonts w:ascii="Times New Roman" w:hAnsi="Times New Roman" w:cs="Times New Roman"/>
        </w:rPr>
        <w:t xml:space="preserve"> necessitating a careful proportioning of reinforcing steel to ensure adequate performance and serviceability, particularly in thin-stemmed members.</w:t>
      </w:r>
    </w:p>
    <w:p w14:paraId="2555BFAE" w14:textId="5DC17A2C" w:rsidR="00DD475F" w:rsidRPr="005E4687" w:rsidRDefault="00DD475F" w:rsidP="00055414">
      <w:pPr>
        <w:ind w:left="274"/>
        <w:rPr>
          <w:rFonts w:ascii="Times New Roman" w:hAnsi="Times New Roman" w:cs="Times New Roman"/>
        </w:rPr>
      </w:pPr>
    </w:p>
    <w:p w14:paraId="5955F257" w14:textId="77777777" w:rsidR="00DD475F" w:rsidRPr="005E4687" w:rsidRDefault="00DD475F" w:rsidP="00055414">
      <w:pPr>
        <w:ind w:left="274"/>
        <w:rPr>
          <w:rFonts w:ascii="Times New Roman" w:hAnsi="Times New Roman" w:cs="Times New Roman"/>
        </w:rPr>
      </w:pPr>
    </w:p>
    <w:p w14:paraId="513EDE74" w14:textId="25A9136C" w:rsidR="00055414" w:rsidRPr="007B117A" w:rsidRDefault="007B117A" w:rsidP="007B117A">
      <w:pPr>
        <w:ind w:left="274"/>
        <w:jc w:val="center"/>
        <w:rPr>
          <w:rFonts w:ascii="Times New Roman" w:hAnsi="Times New Roman" w:cs="Times New Roman"/>
          <w:color w:val="660033"/>
        </w:rPr>
      </w:pPr>
      <w:r w:rsidRPr="007B117A">
        <w:rPr>
          <w:rFonts w:ascii="Times New Roman" w:hAnsi="Times New Roman" w:cs="Times New Roman"/>
          <w:color w:val="660033"/>
        </w:rPr>
        <w:t>more</w:t>
      </w:r>
    </w:p>
    <w:p w14:paraId="73E8E2BA" w14:textId="77777777" w:rsidR="00BF4E9D" w:rsidRPr="007B117A" w:rsidRDefault="00BF4E9D" w:rsidP="00055414">
      <w:pPr>
        <w:rPr>
          <w:rFonts w:ascii="Times New Roman" w:hAnsi="Times New Roman" w:cs="Times New Roman"/>
          <w:color w:val="660033"/>
        </w:rPr>
      </w:pPr>
      <w:r w:rsidRPr="007B117A">
        <w:rPr>
          <w:rFonts w:ascii="Times New Roman" w:hAnsi="Times New Roman" w:cs="Times New Roman"/>
          <w:color w:val="660033"/>
        </w:rPr>
        <w:lastRenderedPageBreak/>
        <w:t>Page 2 of 2</w:t>
      </w:r>
    </w:p>
    <w:p w14:paraId="16896CDC" w14:textId="3A5E4ED8" w:rsidR="00DD475F" w:rsidRPr="005E4687" w:rsidRDefault="00D019A7" w:rsidP="00055414">
      <w:pPr>
        <w:rPr>
          <w:rFonts w:ascii="Times New Roman" w:hAnsi="Times New Roman" w:cs="Times New Roman"/>
        </w:rPr>
      </w:pPr>
      <w:r>
        <w:rPr>
          <w:rFonts w:ascii="Times New Roman" w:hAnsi="Times New Roman" w:cs="Times New Roman"/>
        </w:rPr>
        <w:t>Qambar</w:t>
      </w:r>
      <w:r w:rsidR="00DD475F" w:rsidRPr="005E4687">
        <w:rPr>
          <w:rFonts w:ascii="Times New Roman" w:hAnsi="Times New Roman" w:cs="Times New Roman"/>
        </w:rPr>
        <w:t xml:space="preserve"> </w:t>
      </w:r>
      <w:r w:rsidR="00C15552">
        <w:rPr>
          <w:rFonts w:ascii="Times New Roman" w:hAnsi="Times New Roman" w:cs="Times New Roman"/>
        </w:rPr>
        <w:t xml:space="preserve">also </w:t>
      </w:r>
      <w:r w:rsidR="00DD475F" w:rsidRPr="005E4687">
        <w:rPr>
          <w:rFonts w:ascii="Times New Roman" w:hAnsi="Times New Roman" w:cs="Times New Roman"/>
        </w:rPr>
        <w:t>receive</w:t>
      </w:r>
      <w:r w:rsidR="007B117A">
        <w:rPr>
          <w:rFonts w:ascii="Times New Roman" w:hAnsi="Times New Roman" w:cs="Times New Roman"/>
        </w:rPr>
        <w:t>d</w:t>
      </w:r>
      <w:r w:rsidR="00DD475F" w:rsidRPr="005E4687">
        <w:rPr>
          <w:rFonts w:ascii="Times New Roman" w:hAnsi="Times New Roman" w:cs="Times New Roman"/>
        </w:rPr>
        <w:t xml:space="preserve"> a </w:t>
      </w:r>
      <w:r>
        <w:rPr>
          <w:rFonts w:ascii="Times New Roman" w:hAnsi="Times New Roman" w:cs="Times New Roman"/>
        </w:rPr>
        <w:t>2021</w:t>
      </w:r>
      <w:r w:rsidR="00DD475F" w:rsidRPr="005E4687">
        <w:rPr>
          <w:rFonts w:ascii="Times New Roman" w:hAnsi="Times New Roman" w:cs="Times New Roman"/>
        </w:rPr>
        <w:t xml:space="preserve"> PCI Daniel P. Jenny </w:t>
      </w:r>
      <w:r>
        <w:rPr>
          <w:rFonts w:ascii="Times New Roman" w:hAnsi="Times New Roman" w:cs="Times New Roman"/>
        </w:rPr>
        <w:t xml:space="preserve">Research </w:t>
      </w:r>
      <w:r w:rsidR="00DD475F" w:rsidRPr="005E4687">
        <w:rPr>
          <w:rFonts w:ascii="Times New Roman" w:hAnsi="Times New Roman" w:cs="Times New Roman"/>
        </w:rPr>
        <w:t xml:space="preserve">Fellowship. Based on his outstanding application, the PCI Research and Development Committee recommended him for the Alan Mattock Scholarship. </w:t>
      </w:r>
    </w:p>
    <w:p w14:paraId="3121DF88" w14:textId="77777777" w:rsidR="00DD475F" w:rsidRPr="005E4687" w:rsidRDefault="00055414" w:rsidP="00055414">
      <w:pPr>
        <w:rPr>
          <w:rFonts w:ascii="Times New Roman" w:hAnsi="Times New Roman" w:cs="Times New Roman"/>
        </w:rPr>
      </w:pPr>
      <w:r w:rsidRPr="005E4687">
        <w:rPr>
          <w:rFonts w:ascii="Times New Roman" w:hAnsi="Times New Roman" w:cs="Times New Roman"/>
          <w:b/>
          <w:bCs/>
          <w:color w:val="4472C4" w:themeColor="accent1"/>
        </w:rPr>
        <w:t>ABOUT DR. ALAN MATTOCK</w:t>
      </w:r>
      <w:r w:rsidRPr="005E4687">
        <w:rPr>
          <w:rFonts w:ascii="Times New Roman" w:hAnsi="Times New Roman" w:cs="Times New Roman"/>
          <w:color w:val="4472C4" w:themeColor="accent1"/>
        </w:rPr>
        <w:t xml:space="preserve"> </w:t>
      </w:r>
      <w:r w:rsidRPr="005E4687">
        <w:rPr>
          <w:rFonts w:ascii="Times New Roman" w:hAnsi="Times New Roman" w:cs="Times New Roman"/>
        </w:rPr>
        <w:t xml:space="preserve">- </w:t>
      </w:r>
      <w:r w:rsidR="00DD475F" w:rsidRPr="005E4687">
        <w:rPr>
          <w:rFonts w:ascii="Times New Roman" w:hAnsi="Times New Roman" w:cs="Times New Roman"/>
        </w:rPr>
        <w:t xml:space="preserve">Alan Mattock was a professor at the University of Washington and was a driving force in the precast/prestressed concrete industry, particularly in the area of research. He was an active participant in the PCI Research and Development committee. Mattock retired in 1990 after a career filled with awards, high-profile committee work, and many published papers. He passed away on June 6, 2014. After his death, some of his contemporaries and others who worked with him on PCI projects over the years felt that a memorial scholarship that recognized scholars interested in research would be appropriate in his name.  </w:t>
      </w:r>
    </w:p>
    <w:p w14:paraId="7B89334D" w14:textId="43EF6138" w:rsidR="006F7775" w:rsidRPr="005E4687" w:rsidRDefault="006F7775" w:rsidP="006F7775">
      <w:pPr>
        <w:rPr>
          <w:rFonts w:ascii="Times New Roman" w:hAnsi="Times New Roman" w:cs="Times New Roman"/>
        </w:rPr>
      </w:pPr>
      <w:r w:rsidRPr="005E4687">
        <w:rPr>
          <w:rFonts w:ascii="Times New Roman" w:hAnsi="Times New Roman" w:cs="Times New Roman"/>
          <w:b/>
          <w:color w:val="4472C4" w:themeColor="accent1"/>
        </w:rPr>
        <w:t xml:space="preserve">ABOUT THE PCI FOUNDATION </w:t>
      </w:r>
      <w:r w:rsidRPr="005E4687">
        <w:rPr>
          <w:rFonts w:ascii="Times New Roman" w:hAnsi="Times New Roman" w:cs="Times New Roman"/>
          <w:b/>
        </w:rPr>
        <w:t xml:space="preserve">- </w:t>
      </w:r>
      <w:bookmarkStart w:id="0" w:name="_Hlk3115087"/>
      <w:r w:rsidRPr="005E4687">
        <w:rPr>
          <w:rFonts w:ascii="Times New Roman" w:hAnsi="Times New Roman" w:cs="Times New Roman"/>
        </w:rPr>
        <w:t>Since 2001, the PCI Foundation has been the educational entity that supports the Precast/Prestressed Concrete industry</w:t>
      </w:r>
      <w:bookmarkEnd w:id="0"/>
      <w:r w:rsidRPr="005E4687">
        <w:rPr>
          <w:rFonts w:ascii="Times New Roman" w:hAnsi="Times New Roman" w:cs="Times New Roman"/>
        </w:rPr>
        <w:t xml:space="preserve">.  The mission of the PCI Foundation is to foster educational initiatives focused on innovative approaches to the integrated and sustainable use of precast concrete design, fabrication, and construction. It is a charitable 501(c) 3 corporation, based in Chicago, which supports the inclusion of precast concrete programs at accredited colleges and universities. To learn more, visit the PCI Foundation website at </w:t>
      </w:r>
      <w:hyperlink r:id="rId9" w:history="1">
        <w:r w:rsidRPr="005E4687">
          <w:rPr>
            <w:rStyle w:val="Hyperlink"/>
            <w:rFonts w:ascii="Times New Roman" w:hAnsi="Times New Roman" w:cs="Times New Roman"/>
          </w:rPr>
          <w:t>www.PCI-Foundation.org</w:t>
        </w:r>
      </w:hyperlink>
      <w:r w:rsidRPr="005E4687">
        <w:rPr>
          <w:rFonts w:ascii="Times New Roman" w:hAnsi="Times New Roman" w:cs="Times New Roman"/>
        </w:rPr>
        <w:t>.</w:t>
      </w:r>
    </w:p>
    <w:p w14:paraId="59821B70" w14:textId="77777777" w:rsidR="006F7775" w:rsidRPr="005E4687" w:rsidRDefault="006F7775" w:rsidP="006F7775">
      <w:pPr>
        <w:rPr>
          <w:rFonts w:ascii="Times New Roman" w:hAnsi="Times New Roman" w:cs="Times New Roman"/>
        </w:rPr>
      </w:pPr>
      <w:r w:rsidRPr="005E4687">
        <w:rPr>
          <w:rFonts w:ascii="Times New Roman" w:hAnsi="Times New Roman" w:cs="Times New Roman"/>
        </w:rPr>
        <w:t xml:space="preserve">                                                                                              ###</w:t>
      </w:r>
    </w:p>
    <w:p w14:paraId="6F638B4D" w14:textId="77777777" w:rsidR="006F7775" w:rsidRPr="005E4687" w:rsidRDefault="006F7775" w:rsidP="006F7775">
      <w:pPr>
        <w:spacing w:after="0"/>
        <w:jc w:val="right"/>
        <w:rPr>
          <w:rFonts w:ascii="Times New Roman" w:hAnsi="Times New Roman" w:cs="Times New Roman"/>
        </w:rPr>
      </w:pPr>
    </w:p>
    <w:p w14:paraId="58E3ED3A" w14:textId="77777777" w:rsidR="00DC5EEB" w:rsidRPr="005E4687" w:rsidRDefault="006F7775" w:rsidP="00DC5EEB">
      <w:pPr>
        <w:spacing w:after="0"/>
        <w:jc w:val="right"/>
        <w:rPr>
          <w:rFonts w:ascii="Times New Roman" w:hAnsi="Times New Roman" w:cs="Times New Roman"/>
        </w:rPr>
      </w:pPr>
      <w:r w:rsidRPr="005E4687">
        <w:rPr>
          <w:rFonts w:ascii="Times New Roman" w:hAnsi="Times New Roman" w:cs="Times New Roman"/>
          <w:b/>
          <w:bCs/>
        </w:rPr>
        <w:t>Media contact</w:t>
      </w:r>
      <w:r w:rsidRPr="005E4687">
        <w:rPr>
          <w:rFonts w:ascii="Times New Roman" w:hAnsi="Times New Roman" w:cs="Times New Roman"/>
        </w:rPr>
        <w:t xml:space="preserve">:  </w:t>
      </w:r>
      <w:r w:rsidR="00D23C42" w:rsidRPr="005E4687">
        <w:rPr>
          <w:rFonts w:ascii="Times New Roman" w:hAnsi="Times New Roman" w:cs="Times New Roman"/>
        </w:rPr>
        <w:t>Marty McIntyre, PCI Foundation</w:t>
      </w:r>
    </w:p>
    <w:p w14:paraId="3B10A569" w14:textId="77777777" w:rsidR="006F7775" w:rsidRDefault="00D23C42" w:rsidP="00DC5EEB">
      <w:pPr>
        <w:spacing w:after="0"/>
        <w:jc w:val="right"/>
        <w:rPr>
          <w:rFonts w:ascii="Times New Roman" w:hAnsi="Times New Roman" w:cs="Times New Roman"/>
        </w:rPr>
      </w:pPr>
      <w:r w:rsidRPr="005E4687">
        <w:rPr>
          <w:rFonts w:ascii="Times New Roman" w:hAnsi="Times New Roman" w:cs="Times New Roman"/>
        </w:rPr>
        <w:t xml:space="preserve">  </w:t>
      </w:r>
      <w:hyperlink r:id="rId10" w:history="1">
        <w:r w:rsidRPr="005E4687">
          <w:rPr>
            <w:rStyle w:val="Hyperlink"/>
            <w:rFonts w:ascii="Times New Roman" w:hAnsi="Times New Roman" w:cs="Times New Roman"/>
          </w:rPr>
          <w:t>martymci@pci-foundation.or</w:t>
        </w:r>
      </w:hyperlink>
      <w:r w:rsidRPr="005E4687">
        <w:rPr>
          <w:rFonts w:ascii="Times New Roman" w:hAnsi="Times New Roman" w:cs="Times New Roman"/>
        </w:rPr>
        <w:t xml:space="preserve"> or </w:t>
      </w:r>
      <w:r w:rsidR="00DC5EEB" w:rsidRPr="005E4687">
        <w:rPr>
          <w:rFonts w:ascii="Times New Roman" w:hAnsi="Times New Roman" w:cs="Times New Roman"/>
        </w:rPr>
        <w:t>(708) 386-3715</w:t>
      </w:r>
    </w:p>
    <w:p w14:paraId="08A670BC" w14:textId="77777777" w:rsidR="00DC5EEB" w:rsidRDefault="00DC5EEB" w:rsidP="00DC5EEB">
      <w:pPr>
        <w:spacing w:after="0"/>
        <w:jc w:val="right"/>
        <w:rPr>
          <w:rFonts w:ascii="Times New Roman" w:hAnsi="Times New Roman" w:cs="Times New Roman"/>
        </w:rPr>
      </w:pPr>
    </w:p>
    <w:p w14:paraId="743F89A0" w14:textId="77777777" w:rsidR="00A2185D" w:rsidRDefault="00A2185D"/>
    <w:sectPr w:rsidR="00A2185D" w:rsidSect="009A2B7A">
      <w:headerReference w:type="even" r:id="rId11"/>
      <w:headerReference w:type="default" r:id="rId12"/>
      <w:footerReference w:type="even" r:id="rId13"/>
      <w:footerReference w:type="default" r:id="rId14"/>
      <w:headerReference w:type="first" r:id="rId15"/>
      <w:footerReference w:type="first" r:id="rId16"/>
      <w:pgSz w:w="12240" w:h="15840"/>
      <w:pgMar w:top="360" w:right="990" w:bottom="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DDC57" w14:textId="77777777" w:rsidR="00A34DE0" w:rsidRDefault="00A34DE0">
      <w:pPr>
        <w:spacing w:after="0"/>
      </w:pPr>
      <w:r>
        <w:separator/>
      </w:r>
    </w:p>
  </w:endnote>
  <w:endnote w:type="continuationSeparator" w:id="0">
    <w:p w14:paraId="33F467CC" w14:textId="77777777" w:rsidR="00A34DE0" w:rsidRDefault="00A34D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7AD5" w14:textId="77777777" w:rsidR="00B12ECD" w:rsidRDefault="00A34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6FBC0" w14:textId="77777777" w:rsidR="00B12ECD" w:rsidRDefault="00A34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E29D" w14:textId="77777777" w:rsidR="00B12ECD" w:rsidRDefault="00A34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9036B" w14:textId="77777777" w:rsidR="00A34DE0" w:rsidRDefault="00A34DE0">
      <w:pPr>
        <w:spacing w:after="0"/>
      </w:pPr>
      <w:r>
        <w:separator/>
      </w:r>
    </w:p>
  </w:footnote>
  <w:footnote w:type="continuationSeparator" w:id="0">
    <w:p w14:paraId="161C56E1" w14:textId="77777777" w:rsidR="00A34DE0" w:rsidRDefault="00A34D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FECBF" w14:textId="77777777" w:rsidR="00B12ECD" w:rsidRDefault="00A34D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1E0E" w14:textId="65D0FF70" w:rsidR="00B12ECD" w:rsidRDefault="00A34D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96EDD" w14:textId="77777777" w:rsidR="00B12ECD" w:rsidRDefault="00A34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91057"/>
    <w:multiLevelType w:val="hybridMultilevel"/>
    <w:tmpl w:val="3EE43A0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466B3CA8"/>
    <w:multiLevelType w:val="hybridMultilevel"/>
    <w:tmpl w:val="E318D1C6"/>
    <w:lvl w:ilvl="0" w:tplc="8F80AE3C">
      <w:start w:val="2019"/>
      <w:numFmt w:val="bullet"/>
      <w:lvlText w:val="-"/>
      <w:lvlJc w:val="left"/>
      <w:pPr>
        <w:ind w:left="5760" w:hanging="360"/>
      </w:pPr>
      <w:rPr>
        <w:rFonts w:ascii="Times New Roman" w:eastAsiaTheme="minorHAnsi" w:hAnsi="Times New Roman" w:cs="Times New Roman" w:hint="default"/>
      </w:rPr>
    </w:lvl>
    <w:lvl w:ilvl="1" w:tplc="04090003">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 w15:restartNumberingAfterBreak="0">
    <w:nsid w:val="49A91B8D"/>
    <w:multiLevelType w:val="hybridMultilevel"/>
    <w:tmpl w:val="F10A9AFC"/>
    <w:lvl w:ilvl="0" w:tplc="25D6E1AE">
      <w:start w:val="2019"/>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A501C5"/>
    <w:multiLevelType w:val="hybridMultilevel"/>
    <w:tmpl w:val="0AC4834C"/>
    <w:lvl w:ilvl="0" w:tplc="895C12B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775"/>
    <w:rsid w:val="00041F36"/>
    <w:rsid w:val="000456D6"/>
    <w:rsid w:val="00055414"/>
    <w:rsid w:val="000866A3"/>
    <w:rsid w:val="000B4447"/>
    <w:rsid w:val="000C5DAC"/>
    <w:rsid w:val="000C6DBC"/>
    <w:rsid w:val="001010E4"/>
    <w:rsid w:val="0010627C"/>
    <w:rsid w:val="001175E4"/>
    <w:rsid w:val="001730CE"/>
    <w:rsid w:val="00235F31"/>
    <w:rsid w:val="002B561F"/>
    <w:rsid w:val="002F6669"/>
    <w:rsid w:val="003272B0"/>
    <w:rsid w:val="003F602B"/>
    <w:rsid w:val="00404523"/>
    <w:rsid w:val="00436E42"/>
    <w:rsid w:val="004457A4"/>
    <w:rsid w:val="00462901"/>
    <w:rsid w:val="004E4476"/>
    <w:rsid w:val="00513750"/>
    <w:rsid w:val="005B079D"/>
    <w:rsid w:val="005E34C5"/>
    <w:rsid w:val="005E4687"/>
    <w:rsid w:val="005F3DD3"/>
    <w:rsid w:val="00610C6D"/>
    <w:rsid w:val="0067000C"/>
    <w:rsid w:val="006903F7"/>
    <w:rsid w:val="00696144"/>
    <w:rsid w:val="006C099C"/>
    <w:rsid w:val="006F469F"/>
    <w:rsid w:val="006F7775"/>
    <w:rsid w:val="007046F7"/>
    <w:rsid w:val="007110DC"/>
    <w:rsid w:val="00737D40"/>
    <w:rsid w:val="00745679"/>
    <w:rsid w:val="007824EF"/>
    <w:rsid w:val="007B117A"/>
    <w:rsid w:val="007D5988"/>
    <w:rsid w:val="007D70F9"/>
    <w:rsid w:val="00800D56"/>
    <w:rsid w:val="00820287"/>
    <w:rsid w:val="008B7C04"/>
    <w:rsid w:val="00910D9E"/>
    <w:rsid w:val="00956D5B"/>
    <w:rsid w:val="009A2B7A"/>
    <w:rsid w:val="009B6526"/>
    <w:rsid w:val="00A2185D"/>
    <w:rsid w:val="00A34DE0"/>
    <w:rsid w:val="00A92FC3"/>
    <w:rsid w:val="00AA0680"/>
    <w:rsid w:val="00AC2346"/>
    <w:rsid w:val="00BF2793"/>
    <w:rsid w:val="00BF4E9D"/>
    <w:rsid w:val="00C15552"/>
    <w:rsid w:val="00C73A44"/>
    <w:rsid w:val="00C77217"/>
    <w:rsid w:val="00C836AE"/>
    <w:rsid w:val="00D019A7"/>
    <w:rsid w:val="00D23C42"/>
    <w:rsid w:val="00D26D2D"/>
    <w:rsid w:val="00D36ED5"/>
    <w:rsid w:val="00D40564"/>
    <w:rsid w:val="00D7288A"/>
    <w:rsid w:val="00D83F6C"/>
    <w:rsid w:val="00DC5EEB"/>
    <w:rsid w:val="00DD475F"/>
    <w:rsid w:val="00DF0326"/>
    <w:rsid w:val="00E019B1"/>
    <w:rsid w:val="00E50DA4"/>
    <w:rsid w:val="00EA4849"/>
    <w:rsid w:val="00ED02D6"/>
    <w:rsid w:val="00F006EE"/>
    <w:rsid w:val="00F93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F50603"/>
  <w15:docId w15:val="{54ECBF2B-4079-4E6D-8BF3-E711926D7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775"/>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775"/>
    <w:pPr>
      <w:ind w:left="720"/>
      <w:contextualSpacing/>
    </w:pPr>
  </w:style>
  <w:style w:type="character" w:styleId="Hyperlink">
    <w:name w:val="Hyperlink"/>
    <w:basedOn w:val="DefaultParagraphFont"/>
    <w:uiPriority w:val="99"/>
    <w:unhideWhenUsed/>
    <w:rsid w:val="006F7775"/>
    <w:rPr>
      <w:color w:val="0563C1" w:themeColor="hyperlink"/>
      <w:u w:val="single"/>
    </w:rPr>
  </w:style>
  <w:style w:type="paragraph" w:styleId="Header">
    <w:name w:val="header"/>
    <w:basedOn w:val="Normal"/>
    <w:link w:val="HeaderChar"/>
    <w:uiPriority w:val="99"/>
    <w:unhideWhenUsed/>
    <w:rsid w:val="006F7775"/>
    <w:pPr>
      <w:tabs>
        <w:tab w:val="center" w:pos="4680"/>
        <w:tab w:val="right" w:pos="9360"/>
      </w:tabs>
      <w:spacing w:after="0"/>
    </w:pPr>
  </w:style>
  <w:style w:type="character" w:customStyle="1" w:styleId="HeaderChar">
    <w:name w:val="Header Char"/>
    <w:basedOn w:val="DefaultParagraphFont"/>
    <w:link w:val="Header"/>
    <w:uiPriority w:val="99"/>
    <w:rsid w:val="006F7775"/>
  </w:style>
  <w:style w:type="paragraph" w:styleId="Footer">
    <w:name w:val="footer"/>
    <w:basedOn w:val="Normal"/>
    <w:link w:val="FooterChar"/>
    <w:uiPriority w:val="99"/>
    <w:unhideWhenUsed/>
    <w:rsid w:val="006F7775"/>
    <w:pPr>
      <w:tabs>
        <w:tab w:val="center" w:pos="4680"/>
        <w:tab w:val="right" w:pos="9360"/>
      </w:tabs>
      <w:spacing w:after="0"/>
    </w:pPr>
  </w:style>
  <w:style w:type="character" w:customStyle="1" w:styleId="FooterChar">
    <w:name w:val="Footer Char"/>
    <w:basedOn w:val="DefaultParagraphFont"/>
    <w:link w:val="Footer"/>
    <w:uiPriority w:val="99"/>
    <w:rsid w:val="006F7775"/>
  </w:style>
  <w:style w:type="character" w:customStyle="1" w:styleId="UnresolvedMention1">
    <w:name w:val="Unresolved Mention1"/>
    <w:basedOn w:val="DefaultParagraphFont"/>
    <w:uiPriority w:val="99"/>
    <w:semiHidden/>
    <w:unhideWhenUsed/>
    <w:rsid w:val="006F7775"/>
    <w:rPr>
      <w:color w:val="605E5C"/>
      <w:shd w:val="clear" w:color="auto" w:fill="E1DFDD"/>
    </w:rPr>
  </w:style>
  <w:style w:type="paragraph" w:customStyle="1" w:styleId="font8">
    <w:name w:val="font_8"/>
    <w:basedOn w:val="Normal"/>
    <w:rsid w:val="00DD475F"/>
    <w:pPr>
      <w:spacing w:before="100" w:beforeAutospacing="1" w:after="100" w:afterAutospacing="1"/>
    </w:pPr>
    <w:rPr>
      <w:rFonts w:ascii="Times New Roman" w:eastAsiaTheme="minorEastAsia" w:hAnsi="Times New Roman" w:cs="Times New Roman"/>
      <w:sz w:val="20"/>
      <w:szCs w:val="20"/>
    </w:rPr>
  </w:style>
  <w:style w:type="paragraph" w:styleId="Caption">
    <w:name w:val="caption"/>
    <w:basedOn w:val="Normal"/>
    <w:next w:val="Normal"/>
    <w:uiPriority w:val="35"/>
    <w:unhideWhenUsed/>
    <w:qFormat/>
    <w:rsid w:val="00DD475F"/>
    <w:rPr>
      <w:i/>
      <w:iCs/>
      <w:color w:val="44546A" w:themeColor="text2"/>
      <w:sz w:val="18"/>
      <w:szCs w:val="18"/>
    </w:rPr>
  </w:style>
  <w:style w:type="paragraph" w:styleId="BalloonText">
    <w:name w:val="Balloon Text"/>
    <w:basedOn w:val="Normal"/>
    <w:link w:val="BalloonTextChar"/>
    <w:uiPriority w:val="99"/>
    <w:semiHidden/>
    <w:unhideWhenUsed/>
    <w:rsid w:val="009A2B7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2B7A"/>
    <w:rPr>
      <w:rFonts w:ascii="Segoe UI" w:hAnsi="Segoe UI" w:cs="Segoe UI"/>
      <w:sz w:val="18"/>
      <w:szCs w:val="18"/>
    </w:rPr>
  </w:style>
  <w:style w:type="paragraph" w:styleId="IntenseQuote">
    <w:name w:val="Intense Quote"/>
    <w:basedOn w:val="Normal"/>
    <w:next w:val="Normal"/>
    <w:link w:val="IntenseQuoteChar"/>
    <w:uiPriority w:val="30"/>
    <w:qFormat/>
    <w:rsid w:val="00C836A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836AE"/>
    <w:rPr>
      <w:i/>
      <w:iCs/>
      <w:color w:val="4472C4" w:themeColor="accent1"/>
    </w:rPr>
  </w:style>
  <w:style w:type="paragraph" w:styleId="NoSpacing">
    <w:name w:val="No Spacing"/>
    <w:uiPriority w:val="1"/>
    <w:qFormat/>
    <w:rsid w:val="00436E4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0969">
      <w:bodyDiv w:val="1"/>
      <w:marLeft w:val="0"/>
      <w:marRight w:val="0"/>
      <w:marTop w:val="0"/>
      <w:marBottom w:val="0"/>
      <w:divBdr>
        <w:top w:val="none" w:sz="0" w:space="0" w:color="auto"/>
        <w:left w:val="none" w:sz="0" w:space="0" w:color="auto"/>
        <w:bottom w:val="none" w:sz="0" w:space="0" w:color="auto"/>
        <w:right w:val="none" w:sz="0" w:space="0" w:color="auto"/>
      </w:divBdr>
    </w:div>
    <w:div w:id="99367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martymci@pci-foundation.or" TargetMode="External"/><Relationship Id="rId4" Type="http://schemas.openxmlformats.org/officeDocument/2006/relationships/webSettings" Target="webSettings.xml"/><Relationship Id="rId9" Type="http://schemas.openxmlformats.org/officeDocument/2006/relationships/hyperlink" Target="http://www.PCI-Foundati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Bennett</dc:creator>
  <cp:keywords/>
  <dc:description/>
  <cp:lastModifiedBy>Laura Bennett</cp:lastModifiedBy>
  <cp:revision>2</cp:revision>
  <cp:lastPrinted>2021-04-25T19:23:00Z</cp:lastPrinted>
  <dcterms:created xsi:type="dcterms:W3CDTF">2021-05-03T14:52:00Z</dcterms:created>
  <dcterms:modified xsi:type="dcterms:W3CDTF">2021-05-03T14:52:00Z</dcterms:modified>
</cp:coreProperties>
</file>